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770F" w:rsidRPr="00A945AE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945AE">
        <w:rPr>
          <w:rFonts w:ascii="Times New Roman" w:hAnsi="Times New Roman"/>
          <w:b/>
          <w:sz w:val="24"/>
          <w:szCs w:val="24"/>
        </w:rPr>
        <w:t>МЕТОДИКА И СИСТЕМА</w:t>
      </w:r>
    </w:p>
    <w:p w:rsidR="00D5770F" w:rsidRPr="00A945AE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945AE">
        <w:rPr>
          <w:rFonts w:ascii="Times New Roman" w:hAnsi="Times New Roman"/>
          <w:b/>
          <w:sz w:val="24"/>
          <w:szCs w:val="24"/>
        </w:rPr>
        <w:t>ОЦЕНИВАНИЯ ОЛИМПИАДНЫХ ЗАДАНИЙ</w:t>
      </w:r>
    </w:p>
    <w:p w:rsidR="00D5770F" w:rsidRPr="00A945AE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w w:val="80"/>
          <w:sz w:val="24"/>
          <w:szCs w:val="24"/>
        </w:rPr>
      </w:pPr>
      <w:r>
        <w:rPr>
          <w:rFonts w:ascii="Times New Roman" w:hAnsi="Times New Roman"/>
          <w:b/>
          <w:w w:val="80"/>
          <w:sz w:val="24"/>
          <w:szCs w:val="24"/>
        </w:rPr>
        <w:t>школьного</w:t>
      </w:r>
      <w:r w:rsidRPr="00A945AE">
        <w:rPr>
          <w:rFonts w:ascii="Times New Roman" w:hAnsi="Times New Roman"/>
          <w:b/>
          <w:w w:val="80"/>
          <w:sz w:val="24"/>
          <w:szCs w:val="24"/>
        </w:rPr>
        <w:t xml:space="preserve"> этапа Всероссийской олимпиады школьников</w:t>
      </w:r>
    </w:p>
    <w:p w:rsidR="00D5770F" w:rsidRPr="00A945AE" w:rsidRDefault="0025471D" w:rsidP="0025471D">
      <w:pPr>
        <w:spacing w:after="0" w:line="240" w:lineRule="auto"/>
        <w:ind w:firstLine="709"/>
        <w:jc w:val="center"/>
        <w:rPr>
          <w:rFonts w:ascii="Times New Roman" w:hAnsi="Times New Roman"/>
          <w:b/>
          <w:w w:val="80"/>
          <w:sz w:val="24"/>
          <w:szCs w:val="24"/>
        </w:rPr>
      </w:pPr>
      <w:r>
        <w:rPr>
          <w:rFonts w:ascii="Times New Roman" w:hAnsi="Times New Roman"/>
          <w:b/>
          <w:w w:val="80"/>
          <w:sz w:val="24"/>
          <w:szCs w:val="24"/>
        </w:rPr>
        <w:t>третья возрастная группа</w:t>
      </w:r>
      <w:r w:rsidR="00D5770F" w:rsidRPr="00A945AE">
        <w:rPr>
          <w:rFonts w:ascii="Times New Roman" w:hAnsi="Times New Roman"/>
          <w:b/>
          <w:w w:val="80"/>
          <w:sz w:val="24"/>
          <w:szCs w:val="24"/>
        </w:rPr>
        <w:t xml:space="preserve"> (9 класс)</w:t>
      </w:r>
    </w:p>
    <w:p w:rsidR="00D5770F" w:rsidRPr="00A945AE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12"/>
          <w:sz w:val="24"/>
          <w:szCs w:val="24"/>
        </w:rPr>
      </w:pPr>
      <w:r w:rsidRPr="00A945AE">
        <w:rPr>
          <w:rFonts w:ascii="Times New Roman" w:hAnsi="Times New Roman"/>
          <w:b/>
          <w:spacing w:val="12"/>
          <w:sz w:val="24"/>
          <w:szCs w:val="24"/>
        </w:rPr>
        <w:t xml:space="preserve">по </w:t>
      </w:r>
      <w:r>
        <w:rPr>
          <w:rFonts w:ascii="Times New Roman" w:hAnsi="Times New Roman"/>
          <w:b/>
          <w:spacing w:val="12"/>
          <w:sz w:val="24"/>
          <w:szCs w:val="24"/>
        </w:rPr>
        <w:t>О</w:t>
      </w:r>
      <w:r w:rsidRPr="00A945AE">
        <w:rPr>
          <w:rFonts w:ascii="Times New Roman" w:hAnsi="Times New Roman"/>
          <w:b/>
          <w:spacing w:val="12"/>
          <w:sz w:val="24"/>
          <w:szCs w:val="24"/>
        </w:rPr>
        <w:t>сновам безопасности жизнедеятельности</w:t>
      </w:r>
    </w:p>
    <w:p w:rsidR="00D5770F" w:rsidRPr="00A945AE" w:rsidRDefault="00D5770F" w:rsidP="00D5770F">
      <w:pPr>
        <w:spacing w:after="0" w:line="240" w:lineRule="auto"/>
        <w:ind w:firstLine="709"/>
        <w:jc w:val="center"/>
        <w:rPr>
          <w:rFonts w:ascii="Times New Roman" w:hAnsi="Times New Roman"/>
          <w:spacing w:val="12"/>
          <w:sz w:val="24"/>
          <w:szCs w:val="24"/>
        </w:rPr>
      </w:pPr>
    </w:p>
    <w:p w:rsidR="009339EC" w:rsidRDefault="009339EC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/>
    <w:p w:rsidR="00D5770F" w:rsidRDefault="00D5770F" w:rsidP="00D5770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</w:t>
      </w:r>
      <w:r w:rsidRPr="00F33EA1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Впишите </w:t>
      </w:r>
      <w:r w:rsidRPr="000E5500">
        <w:rPr>
          <w:b/>
          <w:sz w:val="28"/>
          <w:szCs w:val="28"/>
        </w:rPr>
        <w:t xml:space="preserve">название представленных на рисунке </w:t>
      </w:r>
      <w:r>
        <w:rPr>
          <w:b/>
          <w:sz w:val="28"/>
          <w:szCs w:val="28"/>
        </w:rPr>
        <w:t>знаков опасностей</w:t>
      </w:r>
      <w:r w:rsidRPr="000E5500">
        <w:rPr>
          <w:b/>
          <w:sz w:val="28"/>
          <w:szCs w:val="28"/>
        </w:rPr>
        <w:t>.</w:t>
      </w:r>
    </w:p>
    <w:p w:rsidR="00D5770F" w:rsidRDefault="00D5770F" w:rsidP="00D5770F">
      <w:pPr>
        <w:spacing w:line="360" w:lineRule="auto"/>
        <w:rPr>
          <w:b/>
          <w:sz w:val="28"/>
          <w:szCs w:val="28"/>
        </w:rPr>
      </w:pPr>
    </w:p>
    <w:p w:rsidR="00D5770F" w:rsidRDefault="00D5770F" w:rsidP="00D5770F">
      <w:pPr>
        <w:spacing w:line="360" w:lineRule="auto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45845" cy="877570"/>
            <wp:effectExtent l="19050" t="0" r="1905" b="0"/>
            <wp:docPr id="1" name="Рисунок 1" descr="1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92x16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</w:t>
      </w:r>
      <w:r>
        <w:t xml:space="preserve">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31240" cy="862965"/>
            <wp:effectExtent l="19050" t="0" r="0" b="0"/>
            <wp:docPr id="2" name="Рисунок 2" descr="2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_192x1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031240" cy="855980"/>
            <wp:effectExtent l="19050" t="0" r="0" b="0"/>
            <wp:docPr id="3" name="Рисунок 3" descr="3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_192x16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ru-RU"/>
        </w:rPr>
        <w:drawing>
          <wp:inline distT="0" distB="0" distL="0" distR="0">
            <wp:extent cx="1009650" cy="848360"/>
            <wp:effectExtent l="19050" t="0" r="0" b="0"/>
            <wp:docPr id="4" name="Рисунок 4" descr="4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_192x16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ru-RU"/>
        </w:rPr>
        <w:drawing>
          <wp:inline distT="0" distB="0" distL="0" distR="0">
            <wp:extent cx="1009650" cy="848360"/>
            <wp:effectExtent l="19050" t="0" r="0" b="0"/>
            <wp:docPr id="5" name="Рисунок 5" descr="5_192x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_192x1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70F" w:rsidRDefault="00E97B16" w:rsidP="00D5770F">
      <w:pPr>
        <w:spacing w:line="360" w:lineRule="auto"/>
      </w:pPr>
      <w:r>
        <w:rPr>
          <w:noProof/>
        </w:rPr>
        <w:pict>
          <v:rect id="_x0000_s1054" style="position:absolute;margin-left:369pt;margin-top:14.35pt;width:1in;height:66.15pt;z-index:251688960">
            <v:textbox>
              <w:txbxContent>
                <w:p w:rsidR="00D5770F" w:rsidRPr="00565CD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 w:rsidRPr="00565CD6">
                    <w:rPr>
                      <w:sz w:val="18"/>
                      <w:szCs w:val="18"/>
                    </w:rPr>
                    <w:t>Осторожно. Возможность падения с</w:t>
                  </w:r>
                  <w:r>
                    <w:rPr>
                      <w:sz w:val="20"/>
                      <w:szCs w:val="20"/>
                    </w:rPr>
                    <w:t xml:space="preserve"> высоты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3" style="position:absolute;margin-left:279pt;margin-top:14.35pt;width:63pt;height:66.15pt;z-index:251687936">
            <v:textbox>
              <w:txbxContent>
                <w:p w:rsidR="00D5770F" w:rsidRPr="00565CD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Внимание. Электромагнитное поле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2" style="position:absolute;margin-left:189pt;margin-top:14.35pt;width:63pt;height:66.15pt;z-index:251686912">
            <v:textbox>
              <w:txbxContent>
                <w:p w:rsidR="00D5770F" w:rsidRPr="00565CD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 w:rsidRPr="00565CD6">
                    <w:rPr>
                      <w:sz w:val="18"/>
                      <w:szCs w:val="18"/>
                    </w:rPr>
                    <w:t>Осторожно.</w:t>
                  </w:r>
                  <w:r>
                    <w:rPr>
                      <w:sz w:val="20"/>
                      <w:szCs w:val="20"/>
                    </w:rPr>
                    <w:t xml:space="preserve"> Биологическая опасность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margin-left:99pt;margin-top:14.35pt;width:63pt;height:66.15pt;z-index:251685888">
            <v:textbox>
              <w:txbxContent>
                <w:p w:rsidR="00D5770F" w:rsidRPr="00565CD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 w:rsidRPr="00565CD6">
                    <w:rPr>
                      <w:sz w:val="20"/>
                      <w:szCs w:val="20"/>
                    </w:rPr>
                    <w:t>Внимание. Опасность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9pt;margin-top:14.35pt;width:63pt;height:66.15pt;z-index:251684864">
            <v:textbox>
              <w:txbxContent>
                <w:p w:rsidR="00D5770F" w:rsidRPr="00BC2603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 w:rsidRPr="00BC2603">
                    <w:rPr>
                      <w:sz w:val="20"/>
                      <w:szCs w:val="20"/>
                    </w:rPr>
                    <w:t>Опасность поражения электрическим</w:t>
                  </w:r>
                  <w:r>
                    <w:t xml:space="preserve"> </w:t>
                  </w:r>
                  <w:r w:rsidRPr="00BC2603">
                    <w:rPr>
                      <w:sz w:val="20"/>
                      <w:szCs w:val="20"/>
                    </w:rPr>
                    <w:t>током</w:t>
                  </w:r>
                </w:p>
              </w:txbxContent>
            </v:textbox>
          </v:rect>
        </w:pict>
      </w:r>
    </w:p>
    <w:p w:rsidR="00D5770F" w:rsidRDefault="00D5770F" w:rsidP="00D5770F">
      <w:pPr>
        <w:spacing w:line="360" w:lineRule="auto"/>
      </w:pPr>
    </w:p>
    <w:p w:rsidR="00D5770F" w:rsidRDefault="00D5770F" w:rsidP="00D5770F">
      <w:pPr>
        <w:spacing w:line="360" w:lineRule="auto"/>
      </w:pPr>
    </w:p>
    <w:p w:rsidR="00D5770F" w:rsidRDefault="00D5770F" w:rsidP="00D5770F">
      <w:pPr>
        <w:spacing w:line="360" w:lineRule="auto"/>
      </w:pPr>
    </w:p>
    <w:p w:rsidR="00D5770F" w:rsidRDefault="00D5770F" w:rsidP="00D5770F">
      <w:pPr>
        <w:spacing w:line="360" w:lineRule="auto"/>
      </w:pPr>
    </w:p>
    <w:p w:rsidR="00D5770F" w:rsidRPr="002E6811" w:rsidRDefault="00D5770F" w:rsidP="00D5770F">
      <w:pPr>
        <w:spacing w:line="360" w:lineRule="auto"/>
        <w:rPr>
          <w:b/>
          <w:sz w:val="28"/>
          <w:szCs w:val="28"/>
        </w:rPr>
      </w:pP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1045845" cy="877570"/>
            <wp:effectExtent l="19050" t="0" r="1905" b="0"/>
            <wp:docPr id="6" name="Рисунок 6" descr="1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_204x17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87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ru-RU"/>
        </w:rPr>
        <w:drawing>
          <wp:inline distT="0" distB="0" distL="0" distR="0">
            <wp:extent cx="1104900" cy="922020"/>
            <wp:effectExtent l="19050" t="0" r="0" b="0"/>
            <wp:docPr id="8" name="Рисунок 8" descr="3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_204x17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1089660" cy="914400"/>
            <wp:effectExtent l="19050" t="0" r="0" b="0"/>
            <wp:docPr id="9" name="Рисунок 9" descr="4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_204x1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1111885" cy="936625"/>
            <wp:effectExtent l="19050" t="0" r="0" b="0"/>
            <wp:docPr id="10" name="Рисунок 10" descr="5_204x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5_204x17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885" cy="93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70F" w:rsidRDefault="00E97B16" w:rsidP="00D5770F">
      <w:pPr>
        <w:spacing w:line="36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59" style="position:absolute;margin-left:303.2pt;margin-top:20.55pt;width:80.15pt;height:66.15pt;z-index:251694080">
            <v:textbox>
              <w:txbxContent>
                <w:p w:rsidR="00D5770F" w:rsidRPr="00BE6033" w:rsidRDefault="00D5770F" w:rsidP="00D5770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Осторожно. Горячая поверхность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8" style="position:absolute;margin-left:203.35pt;margin-top:20.55pt;width:80.8pt;height:66.15pt;z-index:251693056">
            <v:textbox>
              <w:txbxContent>
                <w:p w:rsidR="00D5770F" w:rsidRPr="00BE6033" w:rsidRDefault="00D5770F" w:rsidP="00D5770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Осторожно. Возможно </w:t>
                  </w:r>
                  <w:proofErr w:type="spellStart"/>
                  <w:r>
                    <w:rPr>
                      <w:sz w:val="18"/>
                      <w:szCs w:val="18"/>
                    </w:rPr>
                    <w:t>травмирование</w:t>
                  </w:r>
                  <w:proofErr w:type="spellEnd"/>
                  <w:r>
                    <w:rPr>
                      <w:sz w:val="18"/>
                      <w:szCs w:val="18"/>
                    </w:rPr>
                    <w:t xml:space="preserve"> рук.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7" style="position:absolute;margin-left:106.2pt;margin-top:20.55pt;width:76.75pt;height:66.15pt;z-index:251692032">
            <v:textbox>
              <w:txbxContent>
                <w:p w:rsidR="00D5770F" w:rsidRPr="00A10BD2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 w:rsidRPr="00A10BD2">
                    <w:rPr>
                      <w:sz w:val="20"/>
                      <w:szCs w:val="20"/>
                    </w:rPr>
                    <w:t>Газовый бал</w:t>
                  </w:r>
                  <w:r>
                    <w:rPr>
                      <w:sz w:val="20"/>
                      <w:szCs w:val="20"/>
                    </w:rPr>
                    <w:t>л</w:t>
                  </w:r>
                  <w:r w:rsidRPr="00A10BD2">
                    <w:rPr>
                      <w:sz w:val="20"/>
                      <w:szCs w:val="20"/>
                    </w:rPr>
                    <w:t>он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</w:rPr>
        <w:pict>
          <v:rect id="_x0000_s1055" style="position:absolute;margin-left:9pt;margin-top:20.55pt;width:63pt;height:63pt;z-index:251689984">
            <v:textbox>
              <w:txbxContent>
                <w:p w:rsidR="00D5770F" w:rsidRPr="00CA43F8" w:rsidRDefault="00D5770F" w:rsidP="00D5770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Осторожно. Малозаметное препятствие</w:t>
                  </w:r>
                </w:p>
              </w:txbxContent>
            </v:textbox>
          </v:rect>
        </w:pict>
      </w:r>
    </w:p>
    <w:p w:rsidR="00D5770F" w:rsidRDefault="00D5770F" w:rsidP="00D5770F">
      <w:pPr>
        <w:spacing w:line="360" w:lineRule="auto"/>
        <w:rPr>
          <w:b/>
          <w:sz w:val="28"/>
          <w:szCs w:val="28"/>
        </w:rPr>
      </w:pPr>
    </w:p>
    <w:p w:rsidR="00D5770F" w:rsidRDefault="00D5770F" w:rsidP="00D5770F">
      <w:pPr>
        <w:spacing w:line="360" w:lineRule="auto"/>
        <w:rPr>
          <w:b/>
          <w:sz w:val="28"/>
          <w:szCs w:val="28"/>
        </w:rPr>
      </w:pPr>
    </w:p>
    <w:p w:rsidR="00D5770F" w:rsidRPr="009E7CB7" w:rsidRDefault="00D5770F" w:rsidP="00D5770F">
      <w:pPr>
        <w:jc w:val="both"/>
        <w:rPr>
          <w:b/>
          <w:i/>
          <w:sz w:val="28"/>
          <w:szCs w:val="28"/>
        </w:rPr>
      </w:pPr>
      <w:r w:rsidRPr="00153A99">
        <w:rPr>
          <w:b/>
          <w:sz w:val="28"/>
          <w:szCs w:val="28"/>
        </w:rPr>
        <w:t>Оценка задания:</w:t>
      </w:r>
      <w:r w:rsidRPr="00153A99">
        <w:rPr>
          <w:sz w:val="28"/>
          <w:szCs w:val="28"/>
        </w:rPr>
        <w:t xml:space="preserve"> максимальная оценка за правильно выполненное задание не должна превышать </w:t>
      </w:r>
      <w:r>
        <w:rPr>
          <w:b/>
          <w:sz w:val="28"/>
          <w:szCs w:val="28"/>
        </w:rPr>
        <w:t>18</w:t>
      </w:r>
      <w:r w:rsidRPr="00153A99">
        <w:rPr>
          <w:b/>
          <w:sz w:val="28"/>
          <w:szCs w:val="28"/>
        </w:rPr>
        <w:t xml:space="preserve"> баллов</w:t>
      </w:r>
      <w:r w:rsidRPr="00153A99">
        <w:rPr>
          <w:sz w:val="28"/>
          <w:szCs w:val="28"/>
        </w:rPr>
        <w:t>. За кажд</w:t>
      </w:r>
      <w:r>
        <w:rPr>
          <w:sz w:val="28"/>
          <w:szCs w:val="28"/>
        </w:rPr>
        <w:t>ый</w:t>
      </w:r>
      <w:r w:rsidRPr="00153A99">
        <w:rPr>
          <w:sz w:val="28"/>
          <w:szCs w:val="28"/>
        </w:rPr>
        <w:t xml:space="preserve"> правильн</w:t>
      </w:r>
      <w:r>
        <w:rPr>
          <w:sz w:val="28"/>
          <w:szCs w:val="28"/>
        </w:rPr>
        <w:t>ый</w:t>
      </w:r>
      <w:r w:rsidRPr="00153A99">
        <w:rPr>
          <w:sz w:val="28"/>
          <w:szCs w:val="28"/>
        </w:rPr>
        <w:t xml:space="preserve"> </w:t>
      </w:r>
      <w:r>
        <w:rPr>
          <w:sz w:val="28"/>
          <w:szCs w:val="28"/>
        </w:rPr>
        <w:t>ответ</w:t>
      </w:r>
      <w:r w:rsidRPr="00153A99">
        <w:rPr>
          <w:sz w:val="28"/>
          <w:szCs w:val="28"/>
        </w:rPr>
        <w:t xml:space="preserve"> начисляется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153A99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153A99">
        <w:rPr>
          <w:b/>
          <w:sz w:val="28"/>
          <w:szCs w:val="28"/>
        </w:rPr>
        <w:t>.</w:t>
      </w:r>
      <w:r w:rsidRPr="00153A99">
        <w:rPr>
          <w:sz w:val="28"/>
          <w:szCs w:val="28"/>
        </w:rPr>
        <w:t xml:space="preserve"> При отсутствии правильных ответов баллы не начисляются. При наличие неправильного ответа или нескольких ответов в сочетании с </w:t>
      </w:r>
      <w:proofErr w:type="gramStart"/>
      <w:r w:rsidRPr="00153A99">
        <w:rPr>
          <w:sz w:val="28"/>
          <w:szCs w:val="28"/>
        </w:rPr>
        <w:t>правильным</w:t>
      </w:r>
      <w:proofErr w:type="gramEnd"/>
      <w:r w:rsidRPr="00153A99">
        <w:rPr>
          <w:sz w:val="28"/>
          <w:szCs w:val="28"/>
        </w:rPr>
        <w:t xml:space="preserve"> – баллы не начисляются.</w:t>
      </w:r>
      <w:r>
        <w:rPr>
          <w:sz w:val="28"/>
          <w:szCs w:val="28"/>
        </w:rPr>
        <w:t xml:space="preserve"> Допускается засчитывать как правильный ответ тот,  который передает суть опасности, обозначаемой знаком. </w:t>
      </w:r>
      <w:r>
        <w:rPr>
          <w:i/>
          <w:sz w:val="28"/>
          <w:szCs w:val="28"/>
        </w:rPr>
        <w:t xml:space="preserve">Пример: </w:t>
      </w:r>
      <w:r w:rsidRPr="009E7CB7">
        <w:rPr>
          <w:i/>
          <w:sz w:val="28"/>
          <w:szCs w:val="28"/>
        </w:rPr>
        <w:t>Знак «Опасность поражения электрическим током»</w:t>
      </w:r>
      <w:r>
        <w:rPr>
          <w:i/>
          <w:sz w:val="28"/>
          <w:szCs w:val="28"/>
        </w:rPr>
        <w:t xml:space="preserve"> как правильный ответ, допустимо засчитать «Осторожно высокое напряжение».</w:t>
      </w:r>
    </w:p>
    <w:p w:rsidR="00D5770F" w:rsidRPr="00452656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  <w:r w:rsidRPr="00F33EA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F7F6D">
        <w:rPr>
          <w:b/>
          <w:sz w:val="28"/>
          <w:szCs w:val="28"/>
        </w:rPr>
        <w:t xml:space="preserve">При помощи стрелок установите соответствие между </w:t>
      </w:r>
      <w:r>
        <w:rPr>
          <w:b/>
          <w:sz w:val="28"/>
          <w:szCs w:val="28"/>
        </w:rPr>
        <w:t>дозой однократного общего излучения и последствиями для человека</w: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2pt;margin-top:5.5pt;width:207pt;height:63pt;z-index:251669504">
            <v:textbox>
              <w:txbxContent>
                <w:p w:rsidR="00D5770F" w:rsidRPr="00781263" w:rsidRDefault="00D5770F" w:rsidP="00D5770F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А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Средняя степень лучевой болезни</w:t>
                  </w:r>
                </w:p>
                <w:p w:rsidR="00D5770F" w:rsidRPr="00FF7F6D" w:rsidRDefault="00D5770F" w:rsidP="00D5770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6" type="#_x0000_t202" style="position:absolute;margin-left:-9pt;margin-top:5.5pt;width:207pt;height:63pt;z-index:251660288">
            <v:textbox>
              <w:txbxContent>
                <w:p w:rsidR="00D5770F" w:rsidRPr="00CD26FD" w:rsidRDefault="00D5770F" w:rsidP="00D5770F">
                  <w:pPr>
                    <w:rPr>
                      <w:sz w:val="28"/>
                      <w:szCs w:val="28"/>
                    </w:rPr>
                  </w:pPr>
                  <w:r w:rsidRPr="00CD26FD">
                    <w:rPr>
                      <w:spacing w:val="-6"/>
                      <w:sz w:val="28"/>
                      <w:szCs w:val="28"/>
                    </w:rPr>
                    <w:t xml:space="preserve">1. </w:t>
                  </w:r>
                  <w:r>
                    <w:rPr>
                      <w:spacing w:val="-6"/>
                      <w:sz w:val="28"/>
                      <w:szCs w:val="28"/>
                    </w:rPr>
                    <w:t xml:space="preserve">Менее </w:t>
                  </w:r>
                  <w:r w:rsidRPr="00CD26FD">
                    <w:rPr>
                      <w:spacing w:val="-6"/>
                      <w:sz w:val="28"/>
                      <w:szCs w:val="28"/>
                    </w:rPr>
                    <w:t>50 БЭР</w:t>
                  </w:r>
                </w:p>
              </w:txbxContent>
            </v:textbox>
          </v:shap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8" style="position:absolute;flip:y;z-index:251682816" from="198pt,22.8pt" to="252pt,292.8pt" strokeweight="3pt">
            <v:stroke endarrow="block"/>
          </v:lin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5" style="position:absolute;z-index:251679744" from="198pt,2.6pt" to="252pt,272.6pt" strokeweight="3pt">
            <v:stroke endarrow="block"/>
          </v:lin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202" style="position:absolute;margin-left:252pt;margin-top:15pt;width:207pt;height:63pt;z-index:251663360">
            <v:textbox>
              <w:txbxContent>
                <w:p w:rsidR="00D5770F" w:rsidRPr="006F1C87" w:rsidRDefault="00D5770F" w:rsidP="00D5770F">
                  <w:pPr>
                    <w:spacing w:line="192" w:lineRule="auto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spacing w:val="-6"/>
                      <w:sz w:val="28"/>
                      <w:szCs w:val="28"/>
                    </w:rPr>
                    <w:t>Б</w:t>
                  </w:r>
                  <w:r w:rsidRPr="006F1C87">
                    <w:rPr>
                      <w:spacing w:val="-6"/>
                      <w:sz w:val="28"/>
                      <w:szCs w:val="28"/>
                    </w:rPr>
                    <w:t xml:space="preserve">. Незначительное недомогание, </w:t>
                  </w:r>
                </w:p>
                <w:p w:rsidR="00D5770F" w:rsidRPr="006F1C87" w:rsidRDefault="00D5770F" w:rsidP="00D5770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</w:t>
                  </w:r>
                  <w:r w:rsidRPr="006F1C87">
                    <w:rPr>
                      <w:sz w:val="28"/>
                      <w:szCs w:val="28"/>
                    </w:rPr>
                    <w:t>оторое обычно быстро проходит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28" type="#_x0000_t202" style="position:absolute;margin-left:-9pt;margin-top:15pt;width:207pt;height:63pt;z-index:251662336">
            <v:textbox>
              <w:txbxContent>
                <w:p w:rsidR="00D5770F" w:rsidRPr="006F1C87" w:rsidRDefault="00D5770F" w:rsidP="00D5770F">
                  <w:pPr>
                    <w:rPr>
                      <w:sz w:val="28"/>
                      <w:szCs w:val="28"/>
                    </w:rPr>
                  </w:pPr>
                  <w:r w:rsidRPr="00FF7F6D">
                    <w:rPr>
                      <w:sz w:val="28"/>
                      <w:szCs w:val="28"/>
                    </w:rPr>
                    <w:t>2.</w:t>
                  </w:r>
                  <w:r>
                    <w:t xml:space="preserve"> </w:t>
                  </w:r>
                  <w:r w:rsidRPr="006F1C87">
                    <w:rPr>
                      <w:sz w:val="28"/>
                      <w:szCs w:val="28"/>
                    </w:rPr>
                    <w:t>50 – 100 БЭР</w:t>
                  </w:r>
                </w:p>
              </w:txbxContent>
            </v:textbox>
          </v:shap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6" style="position:absolute;flip:y;z-index:251680768" from="195.35pt,18.85pt" to="249.35pt,18.85pt" strokeweight="3pt">
            <v:stroke endarrow="block"/>
          </v:line>
        </w:pict>
      </w:r>
    </w:p>
    <w:p w:rsidR="00D5770F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rPr>
          <w:sz w:val="28"/>
          <w:szCs w:val="28"/>
        </w:rPr>
      </w:pP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1" type="#_x0000_t202" style="position:absolute;margin-left:252pt;margin-top:-.6pt;width:207pt;height:63pt;z-index:251665408">
            <v:textbox style="mso-next-textbox:#_x0000_s1031">
              <w:txbxContent>
                <w:p w:rsidR="00D5770F" w:rsidRPr="00FF7F6D" w:rsidRDefault="00D5770F" w:rsidP="00D5770F">
                  <w:pPr>
                    <w:pStyle w:val="2"/>
                    <w:spacing w:after="0" w:line="240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  <w:r w:rsidRPr="00FF7F6D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Тяжёлая степень лучевой болезни</w:t>
                  </w:r>
                </w:p>
                <w:p w:rsidR="00D5770F" w:rsidRDefault="00D5770F" w:rsidP="00D5770F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0" type="#_x0000_t202" style="position:absolute;margin-left:-9pt;margin-top:-.6pt;width:207pt;height:63pt;z-index:251664384">
            <v:textbox style="mso-next-textbox:#_x0000_s1030">
              <w:txbxContent>
                <w:p w:rsidR="00D5770F" w:rsidRPr="00FF7F6D" w:rsidRDefault="00D5770F" w:rsidP="00D5770F">
                  <w:pPr>
                    <w:spacing w:line="192" w:lineRule="auto"/>
                    <w:rPr>
                      <w:sz w:val="28"/>
                      <w:szCs w:val="28"/>
                    </w:rPr>
                  </w:pPr>
                  <w:r w:rsidRPr="00FF7F6D">
                    <w:rPr>
                      <w:spacing w:val="-8"/>
                      <w:sz w:val="28"/>
                      <w:szCs w:val="28"/>
                    </w:rPr>
                    <w:t>3.</w:t>
                  </w:r>
                  <w:r>
                    <w:rPr>
                      <w:spacing w:val="-8"/>
                      <w:sz w:val="28"/>
                      <w:szCs w:val="28"/>
                    </w:rPr>
                    <w:t xml:space="preserve"> 100 – 200 БЭР</w:t>
                  </w:r>
                </w:p>
                <w:p w:rsidR="00D5770F" w:rsidRDefault="00D5770F" w:rsidP="00D5770F"/>
              </w:txbxContent>
            </v:textbox>
          </v:shap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47" style="position:absolute;z-index:251681792" from="195.35pt,6.55pt" to="249.35pt,280.35pt" strokeweight="3pt">
            <v:stroke endarrow="block"/>
          </v:line>
        </w:pict>
      </w:r>
      <w:r>
        <w:rPr>
          <w:noProof/>
          <w:sz w:val="28"/>
          <w:szCs w:val="28"/>
        </w:rPr>
        <w:pict>
          <v:line id="_x0000_s1049" style="position:absolute;flip:y;z-index:251683840" from="198pt,12.65pt" to="252pt,201.65pt" strokeweight="3pt">
            <v:stroke endarrow="block"/>
          </v:line>
        </w:pict>
      </w:r>
    </w:p>
    <w:p w:rsidR="00D5770F" w:rsidRDefault="00D5770F" w:rsidP="00D5770F">
      <w:pPr>
        <w:rPr>
          <w:sz w:val="28"/>
          <w:szCs w:val="28"/>
        </w:rPr>
      </w:pP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202" style="position:absolute;margin-left:252pt;margin-top:1.85pt;width:207pt;height:63pt;z-index:251667456">
            <v:textbox style="mso-next-textbox:#_x0000_s1033">
              <w:txbxContent>
                <w:p w:rsidR="00D5770F" w:rsidRDefault="00D5770F" w:rsidP="00D5770F">
                  <w:r>
                    <w:rPr>
                      <w:spacing w:val="-4"/>
                      <w:sz w:val="28"/>
                      <w:szCs w:val="28"/>
                    </w:rPr>
                    <w:t>Г. Отсутствие клинических симптомов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2" type="#_x0000_t202" style="position:absolute;margin-left:-9pt;margin-top:1.85pt;width:207pt;height:63pt;z-index:251666432">
            <v:textbox style="mso-next-textbox:#_x0000_s1032">
              <w:txbxContent>
                <w:p w:rsidR="00D5770F" w:rsidRPr="00FF7F6D" w:rsidRDefault="00D5770F" w:rsidP="00D5770F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 w:rsidRPr="00FF7F6D">
                    <w:rPr>
                      <w:spacing w:val="-4"/>
                      <w:sz w:val="28"/>
                      <w:szCs w:val="28"/>
                    </w:rPr>
                    <w:t>4.</w:t>
                  </w:r>
                  <w:r w:rsidRPr="00FF7F6D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200 – 400 БЭР</w:t>
                  </w:r>
                </w:p>
                <w:p w:rsidR="00D5770F" w:rsidRPr="00FF7F6D" w:rsidRDefault="00D5770F" w:rsidP="00D5770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5770F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rPr>
          <w:sz w:val="28"/>
          <w:szCs w:val="28"/>
        </w:rPr>
      </w:pP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7" type="#_x0000_t202" style="position:absolute;margin-left:252pt;margin-top:11.35pt;width:207pt;height:63pt;z-index:251661312">
            <v:textbox>
              <w:txbxContent>
                <w:p w:rsidR="00D5770F" w:rsidRPr="00FF7F6D" w:rsidRDefault="00D5770F" w:rsidP="00D5770F">
                  <w:pPr>
                    <w:spacing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  <w:r w:rsidRPr="00FF7F6D">
                    <w:rPr>
                      <w:sz w:val="28"/>
                      <w:szCs w:val="28"/>
                    </w:rPr>
                    <w:t>.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4"/>
                      <w:sz w:val="28"/>
                      <w:szCs w:val="28"/>
                    </w:rPr>
                    <w:t>В большинстве случаев наступает смерть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34" type="#_x0000_t202" style="position:absolute;margin-left:-9pt;margin-top:11.35pt;width:207pt;height:63pt;z-index:251668480">
            <v:textbox>
              <w:txbxContent>
                <w:p w:rsidR="00D5770F" w:rsidRPr="00FF7F6D" w:rsidRDefault="00D5770F" w:rsidP="00D5770F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5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400 – 600 БЭР</w:t>
                  </w:r>
                </w:p>
                <w:p w:rsidR="00D5770F" w:rsidRPr="00FF7F6D" w:rsidRDefault="00D5770F" w:rsidP="00D5770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5770F" w:rsidRDefault="00D5770F" w:rsidP="00D5770F">
      <w:pPr>
        <w:rPr>
          <w:sz w:val="28"/>
          <w:szCs w:val="28"/>
        </w:rPr>
      </w:pP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62" style="position:absolute;flip:y;z-index:251697152" from="198pt,12.25pt" to="252pt,93.25pt" strokeweight="3pt">
            <v:stroke endarrow="block"/>
          </v:line>
        </w:pict>
      </w:r>
    </w:p>
    <w:p w:rsidR="00D5770F" w:rsidRDefault="00E97B16" w:rsidP="00D5770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1" type="#_x0000_t202" style="position:absolute;margin-left:252pt;margin-top:1.85pt;width:207pt;height:63pt;z-index:251696128">
            <v:textbox style="mso-next-textbox:#_x0000_s1061">
              <w:txbxContent>
                <w:p w:rsidR="00D5770F" w:rsidRDefault="00D5770F" w:rsidP="00D5770F">
                  <w:r>
                    <w:rPr>
                      <w:spacing w:val="-4"/>
                      <w:sz w:val="28"/>
                      <w:szCs w:val="28"/>
                    </w:rPr>
                    <w:t xml:space="preserve">Е. </w:t>
                  </w:r>
                  <w:r>
                    <w:rPr>
                      <w:sz w:val="28"/>
                      <w:szCs w:val="28"/>
                    </w:rPr>
                    <w:t>Лёгкая степень лучевой болезни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60" type="#_x0000_t202" style="position:absolute;margin-left:-9pt;margin-top:1.85pt;width:207pt;height:63pt;z-index:251695104">
            <v:textbox>
              <w:txbxContent>
                <w:p w:rsidR="00D5770F" w:rsidRPr="00FF7F6D" w:rsidRDefault="00D5770F" w:rsidP="00D5770F">
                  <w:pPr>
                    <w:pStyle w:val="2"/>
                    <w:spacing w:after="0" w:line="192" w:lineRule="auto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pacing w:val="-4"/>
                      <w:sz w:val="28"/>
                      <w:szCs w:val="28"/>
                    </w:rPr>
                    <w:t>6</w:t>
                  </w:r>
                  <w:r w:rsidRPr="00FF7F6D">
                    <w:rPr>
                      <w:spacing w:val="-4"/>
                      <w:sz w:val="28"/>
                      <w:szCs w:val="28"/>
                    </w:rPr>
                    <w:t>.</w:t>
                  </w:r>
                  <w:r>
                    <w:rPr>
                      <w:spacing w:val="-4"/>
                      <w:sz w:val="28"/>
                      <w:szCs w:val="28"/>
                    </w:rPr>
                    <w:t xml:space="preserve"> Более 600 БЭР</w:t>
                  </w:r>
                </w:p>
                <w:p w:rsidR="00D5770F" w:rsidRPr="00FF7F6D" w:rsidRDefault="00D5770F" w:rsidP="00D5770F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5770F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rPr>
          <w:sz w:val="28"/>
          <w:szCs w:val="28"/>
        </w:rPr>
      </w:pPr>
    </w:p>
    <w:p w:rsidR="00D5770F" w:rsidRDefault="00D5770F" w:rsidP="00D5770F">
      <w:pPr>
        <w:jc w:val="both"/>
        <w:rPr>
          <w:sz w:val="28"/>
          <w:szCs w:val="28"/>
        </w:rPr>
      </w:pPr>
      <w:r w:rsidRPr="00153A99">
        <w:rPr>
          <w:b/>
          <w:sz w:val="28"/>
          <w:szCs w:val="28"/>
        </w:rPr>
        <w:t>Оценка задания:</w:t>
      </w:r>
      <w:r w:rsidRPr="00153A99">
        <w:rPr>
          <w:sz w:val="28"/>
          <w:szCs w:val="28"/>
        </w:rPr>
        <w:t xml:space="preserve"> максимальная оценка за правильно выполненное задание не должна превышать </w:t>
      </w:r>
      <w:r>
        <w:rPr>
          <w:b/>
          <w:sz w:val="28"/>
          <w:szCs w:val="28"/>
        </w:rPr>
        <w:t>12</w:t>
      </w:r>
      <w:r w:rsidRPr="00153A99">
        <w:rPr>
          <w:b/>
          <w:sz w:val="28"/>
          <w:szCs w:val="28"/>
        </w:rPr>
        <w:t xml:space="preserve"> баллов</w:t>
      </w:r>
      <w:r w:rsidRPr="00153A99">
        <w:rPr>
          <w:sz w:val="28"/>
          <w:szCs w:val="28"/>
        </w:rPr>
        <w:t>. За кажд</w:t>
      </w:r>
      <w:r>
        <w:rPr>
          <w:sz w:val="28"/>
          <w:szCs w:val="28"/>
        </w:rPr>
        <w:t>ый</w:t>
      </w:r>
      <w:r w:rsidRPr="00153A99">
        <w:rPr>
          <w:sz w:val="28"/>
          <w:szCs w:val="28"/>
        </w:rPr>
        <w:t xml:space="preserve"> правильн</w:t>
      </w:r>
      <w:r>
        <w:rPr>
          <w:sz w:val="28"/>
          <w:szCs w:val="28"/>
        </w:rPr>
        <w:t>ый</w:t>
      </w:r>
      <w:r w:rsidRPr="00153A99">
        <w:rPr>
          <w:sz w:val="28"/>
          <w:szCs w:val="28"/>
        </w:rPr>
        <w:t xml:space="preserve"> </w:t>
      </w:r>
      <w:r>
        <w:rPr>
          <w:sz w:val="28"/>
          <w:szCs w:val="28"/>
        </w:rPr>
        <w:t>ответ</w:t>
      </w:r>
      <w:r w:rsidRPr="00153A99">
        <w:rPr>
          <w:sz w:val="28"/>
          <w:szCs w:val="28"/>
        </w:rPr>
        <w:t xml:space="preserve"> начисляется </w:t>
      </w:r>
      <w:r>
        <w:rPr>
          <w:sz w:val="28"/>
          <w:szCs w:val="28"/>
        </w:rPr>
        <w:t xml:space="preserve"> </w:t>
      </w:r>
    </w:p>
    <w:p w:rsidR="00D5770F" w:rsidRDefault="00D5770F" w:rsidP="00D577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153A99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153A99">
        <w:rPr>
          <w:b/>
          <w:sz w:val="28"/>
          <w:szCs w:val="28"/>
        </w:rPr>
        <w:t>.</w:t>
      </w:r>
      <w:r w:rsidRPr="00153A99">
        <w:rPr>
          <w:sz w:val="28"/>
          <w:szCs w:val="28"/>
        </w:rPr>
        <w:t xml:space="preserve"> При отсутствии правильных ответов баллы не начисляются. При наличие неправильного ответа или нескольких ответов</w:t>
      </w:r>
      <w:r>
        <w:rPr>
          <w:sz w:val="28"/>
          <w:szCs w:val="28"/>
        </w:rPr>
        <w:t>,</w:t>
      </w:r>
      <w:r w:rsidRPr="00153A99">
        <w:rPr>
          <w:sz w:val="28"/>
          <w:szCs w:val="28"/>
        </w:rPr>
        <w:t xml:space="preserve"> в сочетании с </w:t>
      </w:r>
      <w:proofErr w:type="gramStart"/>
      <w:r w:rsidRPr="00153A99">
        <w:rPr>
          <w:sz w:val="28"/>
          <w:szCs w:val="28"/>
        </w:rPr>
        <w:t>правильным</w:t>
      </w:r>
      <w:proofErr w:type="gramEnd"/>
      <w:r w:rsidRPr="00153A99">
        <w:rPr>
          <w:sz w:val="28"/>
          <w:szCs w:val="28"/>
        </w:rPr>
        <w:t xml:space="preserve"> – баллы не начисляются.</w:t>
      </w:r>
    </w:p>
    <w:p w:rsidR="00D5770F" w:rsidRPr="00452656" w:rsidRDefault="00D5770F" w:rsidP="00D5770F">
      <w:pPr>
        <w:rPr>
          <w:sz w:val="28"/>
          <w:szCs w:val="28"/>
        </w:rPr>
      </w:pPr>
    </w:p>
    <w:p w:rsidR="00D5770F" w:rsidRPr="001C39EE" w:rsidRDefault="00D5770F" w:rsidP="00D5770F">
      <w:pPr>
        <w:spacing w:line="360" w:lineRule="auto"/>
        <w:jc w:val="center"/>
        <w:rPr>
          <w:b/>
          <w:sz w:val="28"/>
          <w:szCs w:val="28"/>
        </w:rPr>
      </w:pPr>
      <w:r w:rsidRPr="001C39EE">
        <w:rPr>
          <w:b/>
          <w:sz w:val="28"/>
          <w:szCs w:val="28"/>
        </w:rPr>
        <w:lastRenderedPageBreak/>
        <w:t>Задание 3. Ниже представлены знаки дорожного движения. Впишите название знака в поле под ним.</w: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1390015" cy="1214120"/>
            <wp:effectExtent l="19050" t="0" r="0" b="0"/>
            <wp:docPr id="11" name="Рисунок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1382395" cy="1207135"/>
            <wp:effectExtent l="0" t="0" r="0" b="0"/>
            <wp:docPr id="12" name="Рисунок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</w:t>
      </w:r>
      <w:r w:rsidR="00F65028" w:rsidRPr="00F65028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82675" cy="1082675"/>
            <wp:effectExtent l="19050" t="0" r="3175" b="0"/>
            <wp:docPr id="7" name="Рисунок 20" descr="2_192x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_192x19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08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70F" w:rsidRDefault="00E97B16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38" style="position:absolute;margin-left:351pt;margin-top:4.25pt;width:81pt;height:44.65pt;z-index:251672576">
            <v:textbox>
              <w:txbxContent>
                <w:p w:rsidR="00F65028" w:rsidRPr="005522C6" w:rsidRDefault="00F65028" w:rsidP="00F6502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Полоса для велосипедистов</w:t>
                  </w:r>
                </w:p>
                <w:p w:rsidR="00D5770F" w:rsidRPr="00F65028" w:rsidRDefault="00D5770F" w:rsidP="00F6502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37" style="position:absolute;margin-left:189pt;margin-top:4.25pt;width:81pt;height:44.4pt;z-index:251671552">
            <v:textbox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Прочие опасности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36" style="position:absolute;margin-left:27pt;margin-top:4.5pt;width:81pt;height:44.4pt;z-index:251670528">
            <v:textbox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Пересечение с трамвайной линией</w:t>
                  </w:r>
                </w:p>
              </w:txbxContent>
            </v:textbox>
          </v:rect>
        </w:pic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D5770F" w:rsidRDefault="00E97B16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41" style="position:absolute;margin-left:351pt;margin-top:107.35pt;width:81pt;height:50.85pt;z-index:251675648">
            <v:textbox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Пешеходная дорожка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40" style="position:absolute;margin-left:198pt;margin-top:107.35pt;width:81pt;height:45pt;z-index:251674624">
            <v:textbox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Движение пешеходов запрещено</w:t>
                  </w:r>
                </w:p>
              </w:txbxContent>
            </v:textbox>
          </v:rect>
        </w:pict>
      </w:r>
      <w:r w:rsidR="00D5770F">
        <w:rPr>
          <w:b/>
          <w:sz w:val="28"/>
          <w:szCs w:val="28"/>
        </w:rPr>
        <w:t xml:space="preserve">     </w:t>
      </w:r>
      <w:r w:rsidR="00D5770F">
        <w:rPr>
          <w:noProof/>
          <w:lang w:eastAsia="ru-RU"/>
        </w:rPr>
        <w:drawing>
          <wp:inline distT="0" distB="0" distL="0" distR="0">
            <wp:extent cx="1287780" cy="1272540"/>
            <wp:effectExtent l="19050" t="0" r="7620" b="0"/>
            <wp:docPr id="14" name="Рисунок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70F" w:rsidRPr="00067E4B">
        <w:rPr>
          <w:b/>
          <w:sz w:val="28"/>
          <w:szCs w:val="28"/>
        </w:rPr>
        <w:t xml:space="preserve"> </w:t>
      </w:r>
      <w:r w:rsidR="00D5770F">
        <w:rPr>
          <w:b/>
          <w:sz w:val="28"/>
          <w:szCs w:val="28"/>
        </w:rPr>
        <w:t xml:space="preserve"> </w:t>
      </w:r>
      <w:r w:rsidR="00D5770F">
        <w:rPr>
          <w:noProof/>
          <w:lang w:eastAsia="ru-RU"/>
        </w:rPr>
        <w:drawing>
          <wp:inline distT="0" distB="0" distL="0" distR="0">
            <wp:extent cx="541020" cy="541020"/>
            <wp:effectExtent l="0" t="0" r="0" b="0"/>
            <wp:docPr id="15" name="Рисунок 15" descr="Движение пешеходов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Движение пешеходов запрещено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70F">
        <w:rPr>
          <w:b/>
          <w:sz w:val="28"/>
          <w:szCs w:val="28"/>
        </w:rPr>
        <w:t xml:space="preserve">       </w:t>
      </w:r>
      <w:r w:rsidR="00D5770F">
        <w:rPr>
          <w:noProof/>
          <w:lang w:eastAsia="ru-RU"/>
        </w:rPr>
        <w:drawing>
          <wp:inline distT="0" distB="0" distL="0" distR="0">
            <wp:extent cx="1257935" cy="1243330"/>
            <wp:effectExtent l="0" t="0" r="0" b="0"/>
            <wp:docPr id="16" name="Рисунок 1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70F">
        <w:rPr>
          <w:b/>
          <w:sz w:val="28"/>
          <w:szCs w:val="28"/>
        </w:rPr>
        <w:t xml:space="preserve">                  </w:t>
      </w:r>
      <w:r w:rsidR="00D5770F">
        <w:rPr>
          <w:noProof/>
          <w:lang w:eastAsia="ru-RU"/>
        </w:rPr>
        <w:drawing>
          <wp:inline distT="0" distB="0" distL="0" distR="0">
            <wp:extent cx="1155700" cy="1170305"/>
            <wp:effectExtent l="19050" t="0" r="6350" b="0"/>
            <wp:docPr id="17" name="Рисунок 1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7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5770F">
        <w:rPr>
          <w:b/>
          <w:sz w:val="28"/>
          <w:szCs w:val="28"/>
        </w:rPr>
        <w:t xml:space="preserve">                               </w:t>
      </w:r>
    </w:p>
    <w:p w:rsidR="00D5770F" w:rsidRDefault="00E97B16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39" style="position:absolute;margin-left:27pt;margin-top:7.85pt;width:81pt;height:47.8pt;z-index:251673600">
            <v:textbox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Движение на велосипедах запрещено</w:t>
                  </w:r>
                </w:p>
              </w:txbxContent>
            </v:textbox>
          </v:rect>
        </w:pic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1126490" cy="1097280"/>
            <wp:effectExtent l="19050" t="0" r="0" b="0"/>
            <wp:docPr id="18" name="Рисунок 1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053465" cy="1053465"/>
            <wp:effectExtent l="19050" t="0" r="0" b="0"/>
            <wp:docPr id="19" name="Рисунок 19" descr="1_192x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_192x19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D5770F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D5770F" w:rsidRDefault="00E97B16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rect id="_x0000_s1042" style="position:absolute;margin-left:27pt;margin-top:16.1pt;width:90pt;height:1in;z-index:251676672">
            <v:textbox style="mso-next-textbox:#_x0000_s1042"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Велосипедная дорожка</w:t>
                  </w:r>
                </w:p>
              </w:txbxContent>
            </v:textbox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43" style="position:absolute;margin-left:207pt;margin-top:16.1pt;width:81pt;height:1in;z-index:251677696">
            <v:textbox style="mso-next-textbox:#_x0000_s1043">
              <w:txbxContent>
                <w:p w:rsidR="00D5770F" w:rsidRPr="005522C6" w:rsidRDefault="00D5770F" w:rsidP="00D5770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Пешеходная и велосипедная дорожка с разделением движения</w:t>
                  </w:r>
                </w:p>
              </w:txbxContent>
            </v:textbox>
          </v:rect>
        </w:pic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D5770F" w:rsidRDefault="00D5770F" w:rsidP="00D5770F">
      <w:pPr>
        <w:pStyle w:val="a4"/>
        <w:tabs>
          <w:tab w:val="left" w:pos="540"/>
        </w:tabs>
        <w:spacing w:after="0"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D5770F" w:rsidRPr="00551BEE" w:rsidRDefault="00D5770F" w:rsidP="00D5770F">
      <w:pPr>
        <w:pStyle w:val="a4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51BEE">
        <w:rPr>
          <w:rFonts w:ascii="Times New Roman" w:hAnsi="Times New Roman"/>
          <w:b/>
          <w:sz w:val="28"/>
          <w:szCs w:val="28"/>
        </w:rPr>
        <w:t>Оценка задания:</w:t>
      </w:r>
      <w:r w:rsidRPr="00551BEE">
        <w:rPr>
          <w:rFonts w:ascii="Times New Roman" w:hAnsi="Times New Roman"/>
          <w:sz w:val="28"/>
          <w:szCs w:val="28"/>
        </w:rPr>
        <w:t xml:space="preserve"> максимальная оценка за правильно выполненное задание не должна превышать </w:t>
      </w:r>
      <w:r w:rsidRPr="00551BEE">
        <w:rPr>
          <w:rFonts w:ascii="Times New Roman" w:hAnsi="Times New Roman"/>
          <w:b/>
          <w:sz w:val="28"/>
          <w:szCs w:val="28"/>
        </w:rPr>
        <w:t>2</w:t>
      </w:r>
      <w:r w:rsidR="00F65028">
        <w:rPr>
          <w:rFonts w:ascii="Times New Roman" w:hAnsi="Times New Roman"/>
          <w:b/>
          <w:sz w:val="28"/>
          <w:szCs w:val="28"/>
        </w:rPr>
        <w:t>4</w:t>
      </w:r>
      <w:r w:rsidRPr="00551BEE">
        <w:rPr>
          <w:rFonts w:ascii="Times New Roman" w:hAnsi="Times New Roman"/>
          <w:b/>
          <w:sz w:val="28"/>
          <w:szCs w:val="28"/>
        </w:rPr>
        <w:t xml:space="preserve"> баллов</w:t>
      </w:r>
      <w:r w:rsidRPr="00551BEE">
        <w:rPr>
          <w:rFonts w:ascii="Times New Roman" w:hAnsi="Times New Roman"/>
          <w:sz w:val="28"/>
          <w:szCs w:val="28"/>
        </w:rPr>
        <w:t xml:space="preserve">. За каждый правильный ответ начисляется  </w:t>
      </w:r>
      <w:r>
        <w:rPr>
          <w:rFonts w:ascii="Times New Roman" w:hAnsi="Times New Roman"/>
          <w:b/>
          <w:sz w:val="28"/>
          <w:szCs w:val="28"/>
        </w:rPr>
        <w:t>3</w:t>
      </w:r>
      <w:r w:rsidRPr="00551BEE">
        <w:rPr>
          <w:rFonts w:ascii="Times New Roman" w:hAnsi="Times New Roman"/>
          <w:b/>
          <w:sz w:val="28"/>
          <w:szCs w:val="28"/>
        </w:rPr>
        <w:t xml:space="preserve"> балла.</w:t>
      </w:r>
      <w:r w:rsidRPr="00551BEE">
        <w:rPr>
          <w:rFonts w:ascii="Times New Roman" w:hAnsi="Times New Roman"/>
          <w:sz w:val="28"/>
          <w:szCs w:val="28"/>
        </w:rPr>
        <w:t xml:space="preserve"> При отсутствии правильных ответов баллы не начисляются. При наличие неправильного ответа или нескольких ответов в сочетании с </w:t>
      </w:r>
      <w:proofErr w:type="gramStart"/>
      <w:r w:rsidRPr="00551BEE">
        <w:rPr>
          <w:rFonts w:ascii="Times New Roman" w:hAnsi="Times New Roman"/>
          <w:sz w:val="28"/>
          <w:szCs w:val="28"/>
        </w:rPr>
        <w:t>правильным</w:t>
      </w:r>
      <w:proofErr w:type="gramEnd"/>
      <w:r w:rsidRPr="00551BEE">
        <w:rPr>
          <w:rFonts w:ascii="Times New Roman" w:hAnsi="Times New Roman"/>
          <w:sz w:val="28"/>
          <w:szCs w:val="28"/>
        </w:rPr>
        <w:t xml:space="preserve"> – баллы не начисляются. Допускается засчитывать правильны</w:t>
      </w:r>
      <w:r>
        <w:rPr>
          <w:rFonts w:ascii="Times New Roman" w:hAnsi="Times New Roman"/>
          <w:sz w:val="28"/>
          <w:szCs w:val="28"/>
        </w:rPr>
        <w:t>м</w:t>
      </w:r>
      <w:r w:rsidRPr="00551BEE">
        <w:rPr>
          <w:rFonts w:ascii="Times New Roman" w:hAnsi="Times New Roman"/>
          <w:sz w:val="28"/>
          <w:szCs w:val="28"/>
        </w:rPr>
        <w:t xml:space="preserve"> ответ</w:t>
      </w:r>
      <w:r>
        <w:rPr>
          <w:rFonts w:ascii="Times New Roman" w:hAnsi="Times New Roman"/>
          <w:sz w:val="28"/>
          <w:szCs w:val="28"/>
        </w:rPr>
        <w:t>ом только</w:t>
      </w:r>
      <w:r w:rsidRPr="00551BEE">
        <w:rPr>
          <w:rFonts w:ascii="Times New Roman" w:hAnsi="Times New Roman"/>
          <w:sz w:val="28"/>
          <w:szCs w:val="28"/>
        </w:rPr>
        <w:t xml:space="preserve"> тот,  который </w:t>
      </w:r>
      <w:r>
        <w:rPr>
          <w:rFonts w:ascii="Times New Roman" w:hAnsi="Times New Roman"/>
          <w:sz w:val="28"/>
          <w:szCs w:val="28"/>
        </w:rPr>
        <w:t>точно называет знак</w:t>
      </w:r>
      <w:r w:rsidRPr="00551BEE">
        <w:rPr>
          <w:rFonts w:ascii="Times New Roman" w:hAnsi="Times New Roman"/>
          <w:sz w:val="28"/>
          <w:szCs w:val="28"/>
        </w:rPr>
        <w:t>.</w:t>
      </w:r>
    </w:p>
    <w:p w:rsidR="00D5770F" w:rsidRPr="00551BEE" w:rsidRDefault="00D5770F" w:rsidP="00D5770F">
      <w:pPr>
        <w:pStyle w:val="a4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751A5" w:rsidRPr="00FF6091" w:rsidRDefault="00B751A5" w:rsidP="00B751A5">
      <w:pPr>
        <w:ind w:right="-13" w:firstLine="540"/>
        <w:jc w:val="both"/>
      </w:pP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b/>
          <w:sz w:val="28"/>
          <w:szCs w:val="28"/>
        </w:rPr>
      </w:pPr>
      <w:r w:rsidRPr="00B751A5">
        <w:rPr>
          <w:rFonts w:ascii="Times New Roman" w:hAnsi="Times New Roman"/>
          <w:b/>
          <w:sz w:val="28"/>
          <w:szCs w:val="28"/>
        </w:rPr>
        <w:lastRenderedPageBreak/>
        <w:t>Задание 4.  На химическом комбинате произошел аварийный выброс в атмосферу  АХОВ – хлора.  Прозвучал сигнал ГО «Внимание всем!». Каким  должен  быть  алгоритм  поведения  в  данной ситуации?</w:t>
      </w:r>
    </w:p>
    <w:p w:rsidR="00B751A5" w:rsidRPr="00B751A5" w:rsidRDefault="00B751A5" w:rsidP="00B751A5">
      <w:pPr>
        <w:ind w:right="-13" w:firstLine="540"/>
        <w:jc w:val="both"/>
        <w:rPr>
          <w:rFonts w:ascii="Times New Roman" w:hAnsi="Times New Roman"/>
          <w:sz w:val="28"/>
          <w:szCs w:val="28"/>
        </w:rPr>
      </w:pPr>
    </w:p>
    <w:p w:rsidR="00B751A5" w:rsidRPr="00B751A5" w:rsidRDefault="00B751A5" w:rsidP="00B751A5">
      <w:pPr>
        <w:pStyle w:val="a4"/>
        <w:ind w:left="0" w:right="-568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>Определите последовательность (впишите в скобки цифру согласно правильной последовательности алгоритма действий):</w:t>
      </w: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 xml:space="preserve">1.  Если </w:t>
      </w:r>
      <w:proofErr w:type="gramStart"/>
      <w:r w:rsidRPr="00B751A5">
        <w:rPr>
          <w:rFonts w:ascii="Times New Roman" w:hAnsi="Times New Roman"/>
          <w:sz w:val="28"/>
          <w:szCs w:val="28"/>
        </w:rPr>
        <w:t>отсутствуют средства защиты и поблизости нет</w:t>
      </w:r>
      <w:proofErr w:type="gramEnd"/>
      <w:r w:rsidRPr="00B751A5">
        <w:rPr>
          <w:rFonts w:ascii="Times New Roman" w:hAnsi="Times New Roman"/>
          <w:sz w:val="28"/>
          <w:szCs w:val="28"/>
        </w:rPr>
        <w:t xml:space="preserve"> убежища, либо дана такая команда, то оставайтесь дома.</w:t>
      </w: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>2.  СМИ держите постоянно включенными.</w:t>
      </w: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 xml:space="preserve">3.  Услышав сигнал ГО «Внимание всем!», немедленно включите радио или телевизор и слушайте экстренное сообщение местных органов власти или штаба ГО, так как все дальнейшие действия определяются их указаниями. </w:t>
      </w: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 xml:space="preserve">4.  Затем наденьте </w:t>
      </w:r>
      <w:proofErr w:type="spellStart"/>
      <w:r w:rsidRPr="00B751A5">
        <w:rPr>
          <w:rFonts w:ascii="Times New Roman" w:hAnsi="Times New Roman"/>
          <w:sz w:val="28"/>
          <w:szCs w:val="28"/>
        </w:rPr>
        <w:t>СИЗод</w:t>
      </w:r>
      <w:proofErr w:type="spellEnd"/>
      <w:r w:rsidRPr="00B751A5">
        <w:rPr>
          <w:rFonts w:ascii="Times New Roman" w:hAnsi="Times New Roman"/>
          <w:sz w:val="28"/>
          <w:szCs w:val="28"/>
        </w:rPr>
        <w:t xml:space="preserve"> (противогаз, респиратор или ВМП, смоченную 2% раствором пищевой соды или водой) и простейшие средства защиты кожи (плащ, накидку и др.) и укройтесь в ближайшем убежище или поднимитесь на самый верхний этаж высокого здания.</w:t>
      </w:r>
    </w:p>
    <w:p w:rsidR="00B751A5" w:rsidRPr="00B751A5" w:rsidRDefault="00B751A5" w:rsidP="00B751A5">
      <w:pPr>
        <w:pStyle w:val="a4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 xml:space="preserve">5.  Не прячьтесь в подвалах и полуподвальных помещениях, а также на первых этажах многоэтажных зданий, т.к. там могут скопиться пары хлора. </w:t>
      </w:r>
    </w:p>
    <w:p w:rsidR="00B751A5" w:rsidRPr="00B751A5" w:rsidRDefault="00B751A5" w:rsidP="00B751A5">
      <w:pPr>
        <w:pStyle w:val="a4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B751A5">
        <w:rPr>
          <w:rFonts w:ascii="Times New Roman" w:hAnsi="Times New Roman"/>
          <w:sz w:val="28"/>
          <w:szCs w:val="28"/>
        </w:rPr>
        <w:t xml:space="preserve">6.  Защитите  квартиру от проникновения паров хлора: плотно закройте окна и двери, дымоходы и вентиляционные отдушины. Заделайте дверные щели, завесьте двери  одеялами или плотными тканями; заклейте щели в окнах и стыки рам лейкопластырем или обычной бумагой. </w:t>
      </w:r>
    </w:p>
    <w:p w:rsidR="00B751A5" w:rsidRDefault="00B751A5" w:rsidP="00B751A5">
      <w:pPr>
        <w:shd w:val="clear" w:color="auto" w:fill="FFFFFF"/>
        <w:ind w:firstLine="540"/>
        <w:rPr>
          <w:rFonts w:ascii="Times New Roman" w:hAnsi="Times New Roman"/>
          <w:color w:val="000000"/>
          <w:sz w:val="28"/>
          <w:szCs w:val="28"/>
        </w:rPr>
      </w:pPr>
      <w:r w:rsidRPr="00B751A5">
        <w:rPr>
          <w:rFonts w:ascii="Times New Roman" w:hAnsi="Times New Roman"/>
          <w:b/>
          <w:i/>
          <w:sz w:val="28"/>
          <w:szCs w:val="28"/>
        </w:rPr>
        <w:t xml:space="preserve">Ответ. </w:t>
      </w:r>
      <w:r w:rsidRPr="00B751A5">
        <w:rPr>
          <w:rFonts w:ascii="Times New Roman" w:hAnsi="Times New Roman"/>
          <w:color w:val="000000"/>
          <w:sz w:val="28"/>
          <w:szCs w:val="28"/>
        </w:rPr>
        <w:t>(3) → (4) → (5) → (1) → (6) → (2)</w:t>
      </w:r>
    </w:p>
    <w:p w:rsidR="000A4A64" w:rsidRPr="00C25445" w:rsidRDefault="000A4A64" w:rsidP="000A4A64">
      <w:pPr>
        <w:rPr>
          <w:b/>
          <w:sz w:val="28"/>
          <w:szCs w:val="28"/>
        </w:rPr>
      </w:pPr>
      <w:r w:rsidRPr="00C25445">
        <w:rPr>
          <w:b/>
          <w:sz w:val="28"/>
          <w:szCs w:val="28"/>
        </w:rPr>
        <w:t xml:space="preserve">  </w:t>
      </w:r>
      <w:r w:rsidRPr="003C2BDB">
        <w:rPr>
          <w:b/>
          <w:sz w:val="28"/>
          <w:szCs w:val="28"/>
        </w:rPr>
        <w:t>Оценка задания:</w:t>
      </w:r>
      <w:r w:rsidRPr="003C2BDB">
        <w:rPr>
          <w:sz w:val="28"/>
          <w:szCs w:val="28"/>
        </w:rPr>
        <w:t xml:space="preserve"> максимальная оценка за правильно выполненное задание не должна превышать </w:t>
      </w:r>
      <w:r>
        <w:rPr>
          <w:b/>
          <w:sz w:val="28"/>
          <w:szCs w:val="28"/>
        </w:rPr>
        <w:t>6</w:t>
      </w:r>
      <w:r w:rsidRPr="003C2BDB">
        <w:rPr>
          <w:b/>
          <w:sz w:val="28"/>
          <w:szCs w:val="28"/>
        </w:rPr>
        <w:t xml:space="preserve"> баллов</w:t>
      </w:r>
      <w:r w:rsidRPr="003C2BD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При  неправильной последовательности </w:t>
      </w:r>
      <w:r w:rsidRPr="003C2BDB">
        <w:rPr>
          <w:sz w:val="28"/>
          <w:szCs w:val="28"/>
        </w:rPr>
        <w:t xml:space="preserve"> – баллы не начисляются.</w:t>
      </w:r>
      <w:r w:rsidRPr="00C25445">
        <w:rPr>
          <w:b/>
          <w:sz w:val="28"/>
          <w:szCs w:val="28"/>
        </w:rPr>
        <w:t xml:space="preserve">          </w:t>
      </w:r>
    </w:p>
    <w:p w:rsidR="003E1ADA" w:rsidRDefault="003E1ADA" w:rsidP="00B751A5">
      <w:pPr>
        <w:shd w:val="clear" w:color="auto" w:fill="FFFFFF"/>
        <w:ind w:firstLine="540"/>
        <w:rPr>
          <w:rFonts w:ascii="Times New Roman" w:hAnsi="Times New Roman"/>
          <w:color w:val="000000"/>
          <w:sz w:val="28"/>
          <w:szCs w:val="28"/>
        </w:rPr>
      </w:pPr>
    </w:p>
    <w:p w:rsidR="00B44396" w:rsidRPr="00B44396" w:rsidRDefault="00B44396" w:rsidP="00B44396">
      <w:pPr>
        <w:shd w:val="clear" w:color="auto" w:fill="FFFFFF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44396">
        <w:rPr>
          <w:rFonts w:ascii="Times New Roman" w:hAnsi="Times New Roman"/>
          <w:b/>
          <w:color w:val="000000"/>
          <w:sz w:val="28"/>
          <w:szCs w:val="28"/>
        </w:rPr>
        <w:t>Матрица ответов на тесты</w:t>
      </w:r>
    </w:p>
    <w:p w:rsidR="00B751A5" w:rsidRPr="0048784C" w:rsidRDefault="00B751A5" w:rsidP="003E1A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852"/>
        <w:gridCol w:w="795"/>
        <w:gridCol w:w="816"/>
        <w:gridCol w:w="819"/>
        <w:gridCol w:w="837"/>
        <w:gridCol w:w="819"/>
        <w:gridCol w:w="835"/>
        <w:gridCol w:w="832"/>
        <w:gridCol w:w="820"/>
        <w:gridCol w:w="1136"/>
      </w:tblGrid>
      <w:tr w:rsidR="00B751A5" w:rsidRPr="00E91507" w:rsidTr="00A6690E">
        <w:tc>
          <w:tcPr>
            <w:tcW w:w="1203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89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7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B751A5" w:rsidRPr="00E91507" w:rsidTr="00A6690E">
        <w:tc>
          <w:tcPr>
            <w:tcW w:w="1203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89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авд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вг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бде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авд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вгд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абг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авд</w:t>
            </w:r>
            <w:proofErr w:type="spellEnd"/>
          </w:p>
        </w:tc>
        <w:tc>
          <w:tcPr>
            <w:tcW w:w="867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бвгз</w:t>
            </w:r>
            <w:proofErr w:type="spellEnd"/>
          </w:p>
        </w:tc>
      </w:tr>
      <w:tr w:rsidR="00B751A5" w:rsidRPr="00E91507" w:rsidTr="00A6690E">
        <w:tc>
          <w:tcPr>
            <w:tcW w:w="1203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Во</w:t>
            </w: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прос</w:t>
            </w:r>
          </w:p>
        </w:tc>
        <w:tc>
          <w:tcPr>
            <w:tcW w:w="89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67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B751A5" w:rsidRPr="00E91507" w:rsidTr="00A6690E">
        <w:tc>
          <w:tcPr>
            <w:tcW w:w="1203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507">
              <w:rPr>
                <w:rFonts w:ascii="Times New Roman" w:hAnsi="Times New Roman"/>
                <w:b/>
                <w:bCs/>
                <w:sz w:val="28"/>
                <w:szCs w:val="28"/>
              </w:rPr>
              <w:t>Ответы</w:t>
            </w:r>
          </w:p>
        </w:tc>
        <w:tc>
          <w:tcPr>
            <w:tcW w:w="89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абде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абв</w:t>
            </w:r>
            <w:proofErr w:type="spellEnd"/>
          </w:p>
        </w:tc>
        <w:tc>
          <w:tcPr>
            <w:tcW w:w="850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бгде</w:t>
            </w:r>
            <w:proofErr w:type="spellEnd"/>
          </w:p>
        </w:tc>
        <w:tc>
          <w:tcPr>
            <w:tcW w:w="867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абд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авд</w:t>
            </w:r>
            <w:proofErr w:type="spellEnd"/>
          </w:p>
        </w:tc>
        <w:tc>
          <w:tcPr>
            <w:tcW w:w="851" w:type="dxa"/>
          </w:tcPr>
          <w:p w:rsidR="00B751A5" w:rsidRPr="00E91507" w:rsidRDefault="00B751A5" w:rsidP="003E1A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абвежи</w:t>
            </w:r>
            <w:proofErr w:type="spellEnd"/>
          </w:p>
        </w:tc>
      </w:tr>
    </w:tbl>
    <w:p w:rsidR="00B751A5" w:rsidRPr="0048784C" w:rsidRDefault="00B751A5" w:rsidP="003E1A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70F" w:rsidRDefault="00D5770F" w:rsidP="003E1ADA">
      <w:pPr>
        <w:jc w:val="center"/>
      </w:pPr>
    </w:p>
    <w:sectPr w:rsidR="00D5770F" w:rsidSect="00D577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5770F"/>
    <w:rsid w:val="000A4A64"/>
    <w:rsid w:val="000F0A1D"/>
    <w:rsid w:val="000F4F07"/>
    <w:rsid w:val="001E1BBB"/>
    <w:rsid w:val="0025471D"/>
    <w:rsid w:val="0035626E"/>
    <w:rsid w:val="003E1ADA"/>
    <w:rsid w:val="009339EC"/>
    <w:rsid w:val="00A63110"/>
    <w:rsid w:val="00B44396"/>
    <w:rsid w:val="00B751A5"/>
    <w:rsid w:val="00BE5705"/>
    <w:rsid w:val="00D5770F"/>
    <w:rsid w:val="00E97B16"/>
    <w:rsid w:val="00EC6F9A"/>
    <w:rsid w:val="00F6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577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D5770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577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qFormat/>
    <w:rsid w:val="00D5770F"/>
    <w:pPr>
      <w:ind w:left="720"/>
      <w:contextualSpacing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D5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7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</cp:revision>
  <dcterms:created xsi:type="dcterms:W3CDTF">2017-08-09T09:19:00Z</dcterms:created>
  <dcterms:modified xsi:type="dcterms:W3CDTF">2017-08-15T17:15:00Z</dcterms:modified>
</cp:coreProperties>
</file>